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264BB" w14:textId="77777777" w:rsidR="00180E22" w:rsidRPr="00DD7BDB" w:rsidRDefault="00180E22" w:rsidP="006D0A85">
      <w:pPr>
        <w:bidi/>
        <w:rPr>
          <w:rFonts w:ascii="my-font-bold" w:eastAsia="Times New Roman" w:hAnsi="my-font-bold" w:cs="B Titr"/>
          <w:b/>
          <w:bCs/>
          <w:color w:val="212529"/>
          <w:kern w:val="36"/>
          <w:sz w:val="32"/>
          <w:szCs w:val="32"/>
          <w:rtl/>
        </w:rPr>
      </w:pPr>
    </w:p>
    <w:p w14:paraId="6AEA7815" w14:textId="70FCC859" w:rsidR="00213C26" w:rsidRPr="00DD7BDB" w:rsidRDefault="009A1C52" w:rsidP="00320536">
      <w:pPr>
        <w:bidi/>
        <w:rPr>
          <w:rFonts w:ascii="my-font-bold" w:eastAsia="Times New Roman" w:hAnsi="my-font-bold" w:cs="B Titr"/>
          <w:b/>
          <w:bCs/>
          <w:color w:val="212529"/>
          <w:kern w:val="36"/>
          <w:sz w:val="32"/>
          <w:szCs w:val="32"/>
          <w:rtl/>
        </w:rPr>
      </w:pPr>
      <w:r w:rsidRPr="00DD7BDB">
        <w:rPr>
          <w:rFonts w:ascii="my-font-bold" w:eastAsia="Times New Roman" w:hAnsi="my-font-bold" w:cs="B Titr" w:hint="cs"/>
          <w:b/>
          <w:bCs/>
          <w:color w:val="212529"/>
          <w:kern w:val="36"/>
          <w:sz w:val="32"/>
          <w:szCs w:val="32"/>
          <w:rtl/>
        </w:rPr>
        <w:t>دوره آموزشی "</w:t>
      </w:r>
      <w:r w:rsidR="00320536">
        <w:rPr>
          <w:rFonts w:ascii="my-font-bold" w:eastAsia="Times New Roman" w:hAnsi="my-font-bold" w:cs="B Titr" w:hint="cs"/>
          <w:b/>
          <w:bCs/>
          <w:color w:val="212529"/>
          <w:kern w:val="36"/>
          <w:sz w:val="32"/>
          <w:szCs w:val="32"/>
          <w:rtl/>
        </w:rPr>
        <w:t xml:space="preserve"> </w:t>
      </w:r>
      <w:bookmarkStart w:id="0" w:name="_Hlk159652277"/>
      <w:r w:rsidR="00933661">
        <w:rPr>
          <w:rFonts w:ascii="my-font-bold" w:eastAsia="Times New Roman" w:hAnsi="my-font-bold" w:cs="B Titr" w:hint="cs"/>
          <w:b/>
          <w:bCs/>
          <w:color w:val="212529"/>
          <w:kern w:val="36"/>
          <w:sz w:val="32"/>
          <w:szCs w:val="32"/>
          <w:rtl/>
        </w:rPr>
        <w:t>دوره جامع طراحی سازه سالن های صنعتی</w:t>
      </w:r>
      <w:r w:rsidR="00383F99" w:rsidRPr="00DD7BDB">
        <w:rPr>
          <w:rFonts w:ascii="my-font-bold" w:eastAsia="Times New Roman" w:hAnsi="my-font-bold" w:cs="B Titr" w:hint="cs"/>
          <w:color w:val="212529"/>
          <w:kern w:val="36"/>
          <w:sz w:val="32"/>
          <w:szCs w:val="32"/>
          <w:rtl/>
        </w:rPr>
        <w:t xml:space="preserve"> </w:t>
      </w:r>
      <w:bookmarkEnd w:id="0"/>
      <w:r w:rsidR="00383F99" w:rsidRPr="00DD7BDB">
        <w:rPr>
          <w:rFonts w:ascii="my-font-bold" w:eastAsia="Times New Roman" w:hAnsi="my-font-bold" w:cs="B Titr" w:hint="cs"/>
          <w:color w:val="212529"/>
          <w:kern w:val="36"/>
          <w:sz w:val="32"/>
          <w:szCs w:val="32"/>
          <w:rtl/>
        </w:rPr>
        <w:t>"</w:t>
      </w:r>
      <w:r w:rsidR="00532765" w:rsidRPr="00DD7BDB">
        <w:rPr>
          <w:rFonts w:ascii="my-font-bold" w:eastAsia="Times New Roman" w:hAnsi="my-font-bold" w:cs="B Titr" w:hint="cs"/>
          <w:color w:val="212529"/>
          <w:kern w:val="36"/>
          <w:sz w:val="32"/>
          <w:szCs w:val="32"/>
          <w:rtl/>
        </w:rPr>
        <w:t xml:space="preserve"> </w:t>
      </w:r>
    </w:p>
    <w:p w14:paraId="5662D529" w14:textId="0A5545C3" w:rsidR="00933661" w:rsidRPr="00933661" w:rsidRDefault="00A97891" w:rsidP="00933661">
      <w:pPr>
        <w:bidi/>
        <w:jc w:val="mediumKashida"/>
        <w:rPr>
          <w:rFonts w:ascii="IRANSans" w:eastAsia="Times New Roman" w:hAnsi="IRANSans" w:cs="2  Nazanin"/>
          <w:color w:val="212529"/>
          <w:sz w:val="28"/>
          <w:szCs w:val="28"/>
          <w:rtl/>
        </w:rPr>
      </w:pPr>
      <w:r w:rsidRPr="00933661">
        <w:rPr>
          <w:rFonts w:ascii="Arial" w:hAnsi="Arial" w:cs="2  Nazanin" w:hint="cs"/>
          <w:sz w:val="28"/>
          <w:szCs w:val="28"/>
          <w:shd w:val="clear" w:color="auto" w:fill="FFFFFF"/>
          <w:rtl/>
        </w:rPr>
        <w:t xml:space="preserve"> </w:t>
      </w:r>
      <w:r w:rsidR="005F53B3" w:rsidRPr="00933661">
        <w:rPr>
          <w:rFonts w:ascii="Arial" w:hAnsi="Arial" w:cs="2  Nazanin" w:hint="cs"/>
          <w:sz w:val="28"/>
          <w:szCs w:val="28"/>
          <w:shd w:val="clear" w:color="auto" w:fill="FFFFFF"/>
          <w:rtl/>
        </w:rPr>
        <w:t xml:space="preserve">به گزارش روابط عمومی سازمان نظام مهندسی به نقل از </w:t>
      </w:r>
      <w:r w:rsidR="009A1C52" w:rsidRPr="00933661">
        <w:rPr>
          <w:rFonts w:ascii="Arial" w:hAnsi="Arial" w:cs="2  Nazanin"/>
          <w:sz w:val="28"/>
          <w:szCs w:val="28"/>
          <w:shd w:val="clear" w:color="auto" w:fill="FFFFFF"/>
          <w:rtl/>
        </w:rPr>
        <w:t xml:space="preserve">مدیریت آموزش نظام مهندسی کشور </w:t>
      </w:r>
      <w:r w:rsidRPr="00933661">
        <w:rPr>
          <w:rFonts w:ascii="Arial" w:hAnsi="Arial" w:cs="2  Nazanin" w:hint="cs"/>
          <w:sz w:val="28"/>
          <w:szCs w:val="28"/>
          <w:shd w:val="clear" w:color="auto" w:fill="FFFFFF"/>
          <w:rtl/>
        </w:rPr>
        <w:t>دوره آموزشی با عنوان</w:t>
      </w:r>
      <w:r w:rsidR="00532765" w:rsidRPr="00933661">
        <w:rPr>
          <w:rFonts w:ascii="Arial" w:hAnsi="Arial" w:cs="2  Nazanin"/>
          <w:sz w:val="28"/>
          <w:szCs w:val="28"/>
          <w:shd w:val="clear" w:color="auto" w:fill="FFFFFF"/>
          <w:rtl/>
        </w:rPr>
        <w:t>"</w:t>
      </w:r>
      <w:r w:rsidR="00933661" w:rsidRPr="00933661">
        <w:rPr>
          <w:rFonts w:ascii="my-font-bold" w:eastAsia="Times New Roman" w:hAnsi="my-font-bold" w:cs="2  Nazanin" w:hint="cs"/>
          <w:b/>
          <w:bCs/>
          <w:color w:val="212529"/>
          <w:kern w:val="36"/>
          <w:sz w:val="28"/>
          <w:szCs w:val="28"/>
          <w:rtl/>
        </w:rPr>
        <w:t xml:space="preserve"> </w:t>
      </w:r>
      <w:r w:rsidR="00933661" w:rsidRPr="00933661">
        <w:rPr>
          <w:rFonts w:ascii="my-font-bold" w:eastAsia="Times New Roman" w:hAnsi="my-font-bold" w:cs="2  Nazanin" w:hint="cs"/>
          <w:color w:val="212529"/>
          <w:kern w:val="36"/>
          <w:sz w:val="28"/>
          <w:szCs w:val="28"/>
          <w:rtl/>
        </w:rPr>
        <w:t>دوره جامع طراحی سازه سالن های صنعتی</w:t>
      </w:r>
      <w:r w:rsidR="00754475">
        <w:rPr>
          <w:rFonts w:ascii="my-font-bold" w:eastAsia="Times New Roman" w:hAnsi="my-font-bold" w:cs="2  Nazanin" w:hint="cs"/>
          <w:color w:val="212529"/>
          <w:kern w:val="36"/>
          <w:sz w:val="28"/>
          <w:szCs w:val="28"/>
          <w:rtl/>
        </w:rPr>
        <w:t xml:space="preserve"> </w:t>
      </w:r>
      <w:r w:rsidR="00754475">
        <w:rPr>
          <w:rFonts w:ascii="my-font-bold" w:eastAsia="Times New Roman" w:hAnsi="my-font-bold" w:cs="2  Nazanin" w:hint="cs"/>
          <w:color w:val="212529"/>
          <w:kern w:val="36"/>
          <w:sz w:val="28"/>
          <w:szCs w:val="28"/>
          <w:rtl/>
          <w:lang w:bidi="fa-IR"/>
        </w:rPr>
        <w:t>مورخ 8-11-15 و 18 اسفندماه برگزار میشود، شایان ذکر است این دوره</w:t>
      </w:r>
      <w:r w:rsidR="00933661" w:rsidRPr="00933661">
        <w:rPr>
          <w:rFonts w:ascii="my-font-bold" w:eastAsia="Times New Roman" w:hAnsi="my-font-bold" w:cs="2  Nazanin" w:hint="cs"/>
          <w:color w:val="212529"/>
          <w:kern w:val="36"/>
          <w:sz w:val="28"/>
          <w:szCs w:val="28"/>
          <w:rtl/>
        </w:rPr>
        <w:t xml:space="preserve"> </w:t>
      </w:r>
      <w:r w:rsidR="00933661" w:rsidRPr="00933661">
        <w:rPr>
          <w:rFonts w:ascii="IRANSans" w:hAnsi="IRANSans" w:cs="2  Nazanin"/>
          <w:color w:val="212529"/>
          <w:sz w:val="28"/>
          <w:szCs w:val="28"/>
          <w:shd w:val="clear" w:color="auto" w:fill="FFFFFF"/>
          <w:rtl/>
        </w:rPr>
        <w:t xml:space="preserve">سه شنبه ها ساعت 16 الی 20 و جمعه ها ساعت 10 الی 14 به صورت مجازی برگزار </w:t>
      </w:r>
      <w:r w:rsidR="00754475">
        <w:rPr>
          <w:rFonts w:ascii="IRANSans" w:hAnsi="IRANSans" w:cs="2  Nazanin" w:hint="cs"/>
          <w:color w:val="212529"/>
          <w:sz w:val="28"/>
          <w:szCs w:val="28"/>
          <w:shd w:val="clear" w:color="auto" w:fill="FFFFFF"/>
          <w:rtl/>
        </w:rPr>
        <w:t>میگردد.</w:t>
      </w:r>
      <w:r w:rsidR="00933661" w:rsidRPr="00933661">
        <w:rPr>
          <w:rFonts w:ascii="IRANSans" w:eastAsia="Times New Roman" w:hAnsi="IRANSans" w:cs="2  Nazanin"/>
          <w:color w:val="212529"/>
          <w:sz w:val="28"/>
          <w:szCs w:val="28"/>
          <w:rtl/>
        </w:rPr>
        <w:t xml:space="preserve"> </w:t>
      </w:r>
    </w:p>
    <w:p w14:paraId="288D70D4" w14:textId="2EC1A850" w:rsidR="00C64DA4" w:rsidRPr="00C64DA4" w:rsidRDefault="00C64DA4" w:rsidP="00933661">
      <w:pPr>
        <w:bidi/>
        <w:jc w:val="mediumKashida"/>
        <w:rPr>
          <w:rFonts w:ascii="IRANSans" w:eastAsia="Times New Roman" w:hAnsi="IRANSans" w:cs="B Titr"/>
          <w:color w:val="212529"/>
          <w:sz w:val="32"/>
          <w:szCs w:val="32"/>
        </w:rPr>
      </w:pPr>
      <w:r w:rsidRPr="00C64DA4">
        <w:rPr>
          <w:rFonts w:ascii="IRANSans" w:eastAsia="Times New Roman" w:hAnsi="IRANSans" w:cs="B Titr"/>
          <w:color w:val="212529"/>
          <w:sz w:val="32"/>
          <w:szCs w:val="32"/>
          <w:rtl/>
        </w:rPr>
        <w:t>سرفصل دوره</w:t>
      </w:r>
      <w:r w:rsidRPr="00C64DA4">
        <w:rPr>
          <w:rFonts w:ascii="IRANSans" w:eastAsia="Times New Roman" w:hAnsi="IRANSans" w:cs="B Titr" w:hint="cs"/>
          <w:color w:val="212529"/>
          <w:sz w:val="32"/>
          <w:szCs w:val="32"/>
          <w:rtl/>
        </w:rPr>
        <w:t>:</w:t>
      </w:r>
    </w:p>
    <w:p w14:paraId="673CDAD3" w14:textId="77777777" w:rsidR="00933661" w:rsidRPr="00933661" w:rsidRDefault="00933661" w:rsidP="00933661">
      <w:pPr>
        <w:shd w:val="clear" w:color="auto" w:fill="FFFFFF"/>
        <w:bidi/>
        <w:spacing w:after="100" w:afterAutospacing="1" w:line="240" w:lineRule="auto"/>
        <w:rPr>
          <w:rFonts w:ascii="IRANSans" w:eastAsia="Times New Roman" w:hAnsi="IRANSans" w:cs="2  Nazanin"/>
          <w:color w:val="212529"/>
          <w:sz w:val="24"/>
          <w:szCs w:val="24"/>
        </w:rPr>
      </w:pPr>
      <w:r w:rsidRPr="00933661">
        <w:rPr>
          <w:rFonts w:ascii="IRANSans" w:eastAsia="Times New Roman" w:hAnsi="IRANSans" w:cs="2  Nazanin"/>
          <w:color w:val="212529"/>
          <w:sz w:val="24"/>
          <w:szCs w:val="24"/>
          <w:rtl/>
        </w:rPr>
        <w:t>آشنایی با انواع سالن های صنعتی (سوله) و مقدمه ای بر معماری سوله ها</w:t>
      </w:r>
    </w:p>
    <w:p w14:paraId="24A3C551" w14:textId="77777777" w:rsidR="00933661" w:rsidRPr="00933661" w:rsidRDefault="00933661" w:rsidP="00933661">
      <w:pPr>
        <w:shd w:val="clear" w:color="auto" w:fill="FFFFFF"/>
        <w:bidi/>
        <w:spacing w:after="100" w:afterAutospacing="1" w:line="240" w:lineRule="auto"/>
        <w:rPr>
          <w:rFonts w:ascii="IRANSans" w:eastAsia="Times New Roman" w:hAnsi="IRANSans" w:cs="2  Nazanin"/>
          <w:color w:val="212529"/>
          <w:sz w:val="24"/>
          <w:szCs w:val="24"/>
          <w:rtl/>
        </w:rPr>
      </w:pPr>
      <w:r w:rsidRPr="00933661">
        <w:rPr>
          <w:rFonts w:ascii="IRANSans" w:eastAsia="Times New Roman" w:hAnsi="IRANSans" w:cs="2  Nazanin"/>
          <w:color w:val="212529"/>
          <w:sz w:val="24"/>
          <w:szCs w:val="24"/>
          <w:rtl/>
        </w:rPr>
        <w:t>آشنایی با مبانی آیین نامه ای سوله ها و سیستم های باربر جانبی</w:t>
      </w:r>
    </w:p>
    <w:p w14:paraId="39D58726" w14:textId="0C932482" w:rsidR="00933661" w:rsidRPr="00933661" w:rsidRDefault="00933661" w:rsidP="00933661">
      <w:pPr>
        <w:shd w:val="clear" w:color="auto" w:fill="FFFFFF"/>
        <w:bidi/>
        <w:spacing w:before="100" w:beforeAutospacing="1" w:after="100" w:afterAutospacing="1" w:line="240" w:lineRule="auto"/>
        <w:rPr>
          <w:rFonts w:ascii="IRANSans" w:eastAsia="Times New Roman" w:hAnsi="IRANSans" w:cs="2  Nazanin"/>
          <w:color w:val="212529"/>
          <w:sz w:val="24"/>
          <w:szCs w:val="24"/>
          <w:rtl/>
        </w:rPr>
      </w:pPr>
      <w:r w:rsidRPr="00933661">
        <w:rPr>
          <w:rFonts w:ascii="IRANSans" w:eastAsia="Times New Roman" w:hAnsi="IRANSans" w:cs="2  Nazanin"/>
          <w:color w:val="212529"/>
          <w:sz w:val="24"/>
          <w:szCs w:val="24"/>
          <w:rtl/>
        </w:rPr>
        <w:t>مروری بر نحوه ی مدلسازی و نکات مدلسازی سوله ها در نرم افزار</w:t>
      </w:r>
      <w:r w:rsidRPr="00933661">
        <w:rPr>
          <w:rFonts w:ascii="IRANSans" w:eastAsia="Times New Roman" w:hAnsi="IRANSans" w:cs="2  Nazanin"/>
          <w:color w:val="212529"/>
          <w:sz w:val="24"/>
          <w:szCs w:val="24"/>
        </w:rPr>
        <w:t xml:space="preserve"> SAP2000  </w:t>
      </w:r>
    </w:p>
    <w:p w14:paraId="4FAE84A9" w14:textId="77777777" w:rsidR="00933661" w:rsidRPr="00933661" w:rsidRDefault="00933661" w:rsidP="00933661">
      <w:pPr>
        <w:shd w:val="clear" w:color="auto" w:fill="FFFFFF"/>
        <w:bidi/>
        <w:spacing w:after="100" w:afterAutospacing="1" w:line="240" w:lineRule="auto"/>
        <w:rPr>
          <w:rFonts w:ascii="IRANSans" w:eastAsia="Times New Roman" w:hAnsi="IRANSans" w:cs="2  Nazanin"/>
          <w:color w:val="212529"/>
          <w:sz w:val="24"/>
          <w:szCs w:val="24"/>
        </w:rPr>
      </w:pPr>
      <w:r w:rsidRPr="00933661">
        <w:rPr>
          <w:rFonts w:ascii="IRANSans" w:eastAsia="Times New Roman" w:hAnsi="IRANSans" w:cs="2  Nazanin"/>
          <w:color w:val="212529"/>
          <w:sz w:val="24"/>
          <w:szCs w:val="24"/>
          <w:rtl/>
        </w:rPr>
        <w:t>آشنایی با بارگذاری سوله ها و نکات مربوط به بارگذاری</w:t>
      </w:r>
    </w:p>
    <w:p w14:paraId="752428A6" w14:textId="7CAADE32" w:rsidR="00933661" w:rsidRPr="00933661" w:rsidRDefault="00933661" w:rsidP="0093366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IRANSans" w:eastAsia="Times New Roman" w:hAnsi="IRANSans" w:cs="2  Nazanin"/>
          <w:color w:val="212529"/>
          <w:sz w:val="24"/>
          <w:szCs w:val="24"/>
          <w:rtl/>
        </w:rPr>
      </w:pPr>
      <w:r w:rsidRPr="00933661">
        <w:rPr>
          <w:rFonts w:ascii="IRANSans" w:eastAsia="Times New Roman" w:hAnsi="IRANSans" w:cs="2  Nazanin"/>
          <w:color w:val="212529"/>
          <w:sz w:val="24"/>
          <w:szCs w:val="24"/>
          <w:rtl/>
        </w:rPr>
        <w:t>آموزش نکات طراحی المان های سوله در نرم افزار</w:t>
      </w:r>
      <w:r>
        <w:rPr>
          <w:rFonts w:ascii="IRANSans" w:eastAsia="Times New Roman" w:hAnsi="IRANSans" w:cs="2  Nazanin" w:hint="cs"/>
          <w:color w:val="212529"/>
          <w:sz w:val="24"/>
          <w:szCs w:val="24"/>
          <w:rtl/>
        </w:rPr>
        <w:t xml:space="preserve">   </w:t>
      </w:r>
    </w:p>
    <w:p w14:paraId="07385FAB" w14:textId="77777777" w:rsidR="00933661" w:rsidRPr="00933661" w:rsidRDefault="00933661" w:rsidP="00933661">
      <w:pPr>
        <w:shd w:val="clear" w:color="auto" w:fill="FFFFFF"/>
        <w:bidi/>
        <w:spacing w:after="100" w:afterAutospacing="1" w:line="240" w:lineRule="auto"/>
        <w:rPr>
          <w:rFonts w:ascii="IRANSans" w:eastAsia="Times New Roman" w:hAnsi="IRANSans" w:cs="2  Nazanin"/>
          <w:color w:val="212529"/>
          <w:sz w:val="24"/>
          <w:szCs w:val="24"/>
        </w:rPr>
      </w:pPr>
      <w:r w:rsidRPr="00933661">
        <w:rPr>
          <w:rFonts w:ascii="IRANSans" w:eastAsia="Times New Roman" w:hAnsi="IRANSans" w:cs="2  Nazanin"/>
          <w:color w:val="212529"/>
          <w:sz w:val="24"/>
          <w:szCs w:val="24"/>
          <w:rtl/>
        </w:rPr>
        <w:t>مروری بر طراحی اجزای غیر سازه ای در سوله ها</w:t>
      </w:r>
    </w:p>
    <w:p w14:paraId="18BAE43D" w14:textId="77777777" w:rsidR="00933661" w:rsidRPr="00933661" w:rsidRDefault="00933661" w:rsidP="00933661">
      <w:pPr>
        <w:shd w:val="clear" w:color="auto" w:fill="FFFFFF"/>
        <w:bidi/>
        <w:spacing w:before="100" w:beforeAutospacing="1" w:after="100" w:afterAutospacing="1" w:line="240" w:lineRule="auto"/>
        <w:rPr>
          <w:rFonts w:ascii="IRANSans" w:eastAsia="Times New Roman" w:hAnsi="IRANSans" w:cs="2  Nazanin"/>
          <w:color w:val="212529"/>
          <w:sz w:val="24"/>
          <w:szCs w:val="24"/>
          <w:rtl/>
        </w:rPr>
      </w:pPr>
      <w:r w:rsidRPr="00933661">
        <w:rPr>
          <w:rFonts w:ascii="IRANSans" w:eastAsia="Times New Roman" w:hAnsi="IRANSans" w:cs="2  Nazanin"/>
          <w:color w:val="212529"/>
          <w:sz w:val="24"/>
          <w:szCs w:val="24"/>
          <w:rtl/>
        </w:rPr>
        <w:t>طراحی فنداسیون و نکات مربوطه</w:t>
      </w:r>
    </w:p>
    <w:p w14:paraId="516BC354" w14:textId="7D14FA0E" w:rsidR="006E5E60" w:rsidRPr="00C873EE" w:rsidRDefault="006E5E60" w:rsidP="007B3251">
      <w:pPr>
        <w:pStyle w:val="NormalWeb"/>
        <w:shd w:val="clear" w:color="auto" w:fill="FFFFFF"/>
        <w:bidi/>
        <w:spacing w:before="0" w:beforeAutospacing="0"/>
        <w:ind w:left="720"/>
        <w:jc w:val="center"/>
        <w:rPr>
          <w:rFonts w:cs="B Nazanin"/>
          <w:b/>
          <w:bCs/>
          <w:sz w:val="32"/>
          <w:szCs w:val="32"/>
          <w:lang w:bidi="fa-IR"/>
        </w:rPr>
      </w:pPr>
      <w:r w:rsidRPr="00C873EE">
        <w:rPr>
          <w:rFonts w:cs="B Nazanin" w:hint="cs"/>
          <w:b/>
          <w:bCs/>
          <w:sz w:val="32"/>
          <w:szCs w:val="32"/>
          <w:rtl/>
          <w:lang w:bidi="fa-IR"/>
        </w:rPr>
        <w:t>لینک ثبت نام</w:t>
      </w:r>
      <w:r w:rsidR="00532765" w:rsidRPr="00C873EE">
        <w:rPr>
          <w:rFonts w:cs="B Nazanin" w:hint="cs"/>
          <w:b/>
          <w:bCs/>
          <w:sz w:val="32"/>
          <w:szCs w:val="32"/>
          <w:rtl/>
          <w:lang w:bidi="fa-IR"/>
        </w:rPr>
        <w:t>:</w:t>
      </w:r>
      <w:r w:rsidRPr="00C873EE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Pr="00C873EE">
        <w:rPr>
          <w:rFonts w:cs="B Nazanin"/>
          <w:b/>
          <w:bCs/>
          <w:sz w:val="32"/>
          <w:szCs w:val="32"/>
          <w:lang w:bidi="fa-IR"/>
        </w:rPr>
        <w:t>http://</w:t>
      </w:r>
      <w:r w:rsidR="00532765" w:rsidRPr="00C873EE">
        <w:rPr>
          <w:rFonts w:cs="B Nazanin"/>
          <w:b/>
          <w:bCs/>
          <w:sz w:val="32"/>
          <w:szCs w:val="32"/>
          <w:lang w:bidi="fa-IR"/>
        </w:rPr>
        <w:t>Imsiriceo</w:t>
      </w:r>
      <w:r w:rsidR="00A20DAE" w:rsidRPr="00C873EE">
        <w:rPr>
          <w:rFonts w:cs="B Nazanin"/>
          <w:b/>
          <w:bCs/>
          <w:sz w:val="32"/>
          <w:szCs w:val="32"/>
          <w:lang w:bidi="fa-IR"/>
        </w:rPr>
        <w:t>.ir</w:t>
      </w:r>
    </w:p>
    <w:sectPr w:rsidR="006E5E60" w:rsidRPr="00C87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-font-bold">
    <w:altName w:val="Cambria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E642F"/>
    <w:multiLevelType w:val="multilevel"/>
    <w:tmpl w:val="758C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5C0047"/>
    <w:multiLevelType w:val="hybridMultilevel"/>
    <w:tmpl w:val="8E06028A"/>
    <w:lvl w:ilvl="0" w:tplc="81982F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F5DE9"/>
    <w:multiLevelType w:val="multilevel"/>
    <w:tmpl w:val="1928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757625"/>
    <w:multiLevelType w:val="multilevel"/>
    <w:tmpl w:val="5A96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711589"/>
    <w:multiLevelType w:val="hybridMultilevel"/>
    <w:tmpl w:val="C48CAE32"/>
    <w:lvl w:ilvl="0" w:tplc="4342CF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53561">
    <w:abstractNumId w:val="4"/>
  </w:num>
  <w:num w:numId="2" w16cid:durableId="228152093">
    <w:abstractNumId w:val="1"/>
  </w:num>
  <w:num w:numId="3" w16cid:durableId="558635660">
    <w:abstractNumId w:val="2"/>
  </w:num>
  <w:num w:numId="4" w16cid:durableId="786966341">
    <w:abstractNumId w:val="0"/>
  </w:num>
  <w:num w:numId="5" w16cid:durableId="1477802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C52"/>
    <w:rsid w:val="00180E22"/>
    <w:rsid w:val="001D0C9F"/>
    <w:rsid w:val="00213C26"/>
    <w:rsid w:val="00320536"/>
    <w:rsid w:val="00383F99"/>
    <w:rsid w:val="003F02D0"/>
    <w:rsid w:val="004A215F"/>
    <w:rsid w:val="004A3B7B"/>
    <w:rsid w:val="004F6D4D"/>
    <w:rsid w:val="00532765"/>
    <w:rsid w:val="0057344D"/>
    <w:rsid w:val="005F53B3"/>
    <w:rsid w:val="00602940"/>
    <w:rsid w:val="006D0A85"/>
    <w:rsid w:val="006E5E60"/>
    <w:rsid w:val="00707AC3"/>
    <w:rsid w:val="00744E40"/>
    <w:rsid w:val="00754475"/>
    <w:rsid w:val="007B3251"/>
    <w:rsid w:val="00933661"/>
    <w:rsid w:val="009A1C52"/>
    <w:rsid w:val="009F0931"/>
    <w:rsid w:val="00A20DAE"/>
    <w:rsid w:val="00A22AC2"/>
    <w:rsid w:val="00A97891"/>
    <w:rsid w:val="00B159C0"/>
    <w:rsid w:val="00C107AE"/>
    <w:rsid w:val="00C64DA4"/>
    <w:rsid w:val="00C873EE"/>
    <w:rsid w:val="00D36D99"/>
    <w:rsid w:val="00D43B80"/>
    <w:rsid w:val="00D4764E"/>
    <w:rsid w:val="00DA5267"/>
    <w:rsid w:val="00DD7BDB"/>
    <w:rsid w:val="00DE645D"/>
    <w:rsid w:val="00E0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8DE40"/>
  <w15:chartTrackingRefBased/>
  <w15:docId w15:val="{51CA61E0-5A9A-4394-BA94-9984B9DA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1C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C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A1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1C52"/>
    <w:rPr>
      <w:b/>
      <w:bCs/>
    </w:rPr>
  </w:style>
  <w:style w:type="paragraph" w:styleId="ListParagraph">
    <w:name w:val="List Paragraph"/>
    <w:basedOn w:val="Normal"/>
    <w:uiPriority w:val="34"/>
    <w:qFormat/>
    <w:rsid w:val="009A1C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6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8343">
          <w:marLeft w:val="-9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073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304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5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mahdiyeh rookhand</dc:creator>
  <cp:keywords/>
  <dc:description/>
  <cp:lastModifiedBy>eydivandi, maryam</cp:lastModifiedBy>
  <cp:revision>4</cp:revision>
  <cp:lastPrinted>2023-06-21T06:34:00Z</cp:lastPrinted>
  <dcterms:created xsi:type="dcterms:W3CDTF">2024-02-24T15:37:00Z</dcterms:created>
  <dcterms:modified xsi:type="dcterms:W3CDTF">2024-02-24T19:14:00Z</dcterms:modified>
</cp:coreProperties>
</file>